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DCD" w:rsidRDefault="00780DCD" w:rsidP="00780DC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Практикалы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қ жұмыс 3</w:t>
      </w:r>
    </w:p>
    <w:p w:rsidR="00780DCD" w:rsidRPr="00780DCD" w:rsidRDefault="00780DCD" w:rsidP="00780DC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80DCD" w:rsidRDefault="00780DCD" w:rsidP="00780D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0DCD">
        <w:rPr>
          <w:rFonts w:ascii="Times New Roman" w:hAnsi="Times New Roman" w:cs="Times New Roman"/>
          <w:sz w:val="28"/>
          <w:szCs w:val="28"/>
          <w:lang w:val="kk-KZ"/>
        </w:rPr>
        <w:t xml:space="preserve">Күрделі рельефі бар жер жағдайында камералды трассалаудың ең көп таралған әдісі-берілген бағыттағы топографиялық картаға трассаның осы санаты үшін шекті рұқсат етілген еңіс сызығын салу.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осы масштаб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картасы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1:М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рельефтің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қимасының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іпред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шекті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еңіс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proofErr w:type="gramStart"/>
      <w:r w:rsidRPr="00780DCD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орналасу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шамасын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, 1:25000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масштабтағы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карта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H = 5 </w:t>
      </w:r>
      <w:proofErr w:type="gramStart"/>
      <w:r w:rsidRPr="00780DCD">
        <w:rPr>
          <w:rFonts w:ascii="Times New Roman" w:hAnsi="Times New Roman" w:cs="Times New Roman"/>
          <w:sz w:val="28"/>
          <w:szCs w:val="28"/>
        </w:rPr>
        <w:t xml:space="preserve">м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780DCD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іпред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= 0,0200 a = 5000:(0,020 × 25000) = 10 мм.</w:t>
      </w:r>
    </w:p>
    <w:p w:rsidR="00E05A0A" w:rsidRPr="00780DCD" w:rsidRDefault="00780DCD" w:rsidP="00780D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Pr="00780DCD">
        <w:rPr>
          <w:rFonts w:ascii="Times New Roman" w:hAnsi="Times New Roman" w:cs="Times New Roman"/>
          <w:sz w:val="28"/>
          <w:szCs w:val="28"/>
        </w:rPr>
        <w:t>артад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нүктесінен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DCD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трассаны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берілге</w:t>
      </w:r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шекті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еңіспен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нүктесіне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жолдың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бағытын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ұстана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нүктесінен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А-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компас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ерітіндісімен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көрші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кесіледі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нүктесінен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циркуль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ерітіндісімен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горизонтальдағы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нүкте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қайтадан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жіктеледі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өзендерді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кесі</w:t>
      </w:r>
      <w:proofErr w:type="gramStart"/>
      <w:r w:rsidRPr="00780DCD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өту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, трасса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ө</w:t>
      </w:r>
      <w:proofErr w:type="gramStart"/>
      <w:r w:rsidRPr="00780DCD">
        <w:rPr>
          <w:rFonts w:ascii="Times New Roman" w:hAnsi="Times New Roman" w:cs="Times New Roman"/>
          <w:sz w:val="28"/>
          <w:szCs w:val="28"/>
        </w:rPr>
        <w:t>зен</w:t>
      </w:r>
      <w:proofErr w:type="spellEnd"/>
      <w:proofErr w:type="gram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ағысының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бағытына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перпендикуляр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болуға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тырысады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Горизонтальдар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орналасу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шамасынан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(ГД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/І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нүктелерді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80DCD">
        <w:rPr>
          <w:rFonts w:ascii="Times New Roman" w:hAnsi="Times New Roman" w:cs="Times New Roman"/>
          <w:sz w:val="28"/>
          <w:szCs w:val="28"/>
        </w:rPr>
        <w:t>жүру</w:t>
      </w:r>
      <w:proofErr w:type="spellEnd"/>
      <w:proofErr w:type="gram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қағидаты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таңдайды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>.</w:t>
      </w:r>
    </w:p>
    <w:p w:rsidR="00780DCD" w:rsidRDefault="00780DCD" w:rsidP="00780D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Осылайша</w:t>
      </w:r>
      <w:proofErr w:type="spellEnd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картада</w:t>
      </w:r>
      <w:proofErr w:type="spellEnd"/>
      <w:proofErr w:type="gramStart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Б, В, Г, Д </w:t>
      </w:r>
      <w:proofErr w:type="spellStart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>нүктелері</w:t>
      </w:r>
      <w:proofErr w:type="spellEnd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алынады</w:t>
      </w:r>
      <w:proofErr w:type="spellEnd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..., К, </w:t>
      </w:r>
      <w:proofErr w:type="spellStart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>нөлдік</w:t>
      </w:r>
      <w:proofErr w:type="spellEnd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сызығын</w:t>
      </w:r>
      <w:proofErr w:type="spellEnd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құрайды</w:t>
      </w:r>
      <w:proofErr w:type="spellEnd"/>
      <w:r w:rsidRPr="00780DC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0DCD" w:rsidRDefault="00780DCD" w:rsidP="00780D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CD" w:rsidRDefault="00780DCD" w:rsidP="00780DC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4655D">
        <w:rPr>
          <w:rFonts w:ascii="Tahoma" w:eastAsia="Times New Roman" w:hAnsi="Tahoma" w:cs="Tahoma"/>
          <w:noProof/>
          <w:sz w:val="24"/>
          <w:szCs w:val="24"/>
          <w:lang w:eastAsia="ru-RU"/>
        </w:rPr>
        <w:drawing>
          <wp:inline distT="0" distB="0" distL="0" distR="0" wp14:anchorId="6E63035D" wp14:editId="6784FD18">
            <wp:extent cx="3486150" cy="2209800"/>
            <wp:effectExtent l="0" t="0" r="0" b="0"/>
            <wp:docPr id="4" name="Рисунок 4" descr=" Рис. 25.1. Трассирование заданным уклон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Рис. 25.1. Трассирование заданным уклоном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sz w:val="24"/>
          <w:szCs w:val="24"/>
          <w:lang w:eastAsia="ru-RU"/>
        </w:rPr>
        <w:t> </w:t>
      </w:r>
      <w:r>
        <w:rPr>
          <w:rFonts w:ascii="Tahoma" w:eastAsia="Times New Roman" w:hAnsi="Tahoma" w:cs="Tahoma"/>
          <w:sz w:val="24"/>
          <w:szCs w:val="24"/>
          <w:lang w:eastAsia="ru-RU"/>
        </w:rPr>
        <w:br/>
      </w:r>
      <w:proofErr w:type="spellStart"/>
      <w:r>
        <w:rPr>
          <w:rFonts w:ascii="Tahoma" w:eastAsia="Times New Roman" w:hAnsi="Tahoma" w:cs="Tahoma"/>
          <w:sz w:val="24"/>
          <w:szCs w:val="24"/>
          <w:lang w:eastAsia="ru-RU"/>
        </w:rPr>
        <w:t>Сурет</w:t>
      </w:r>
      <w:proofErr w:type="spellEnd"/>
      <w:r>
        <w:rPr>
          <w:rFonts w:ascii="Tahoma" w:eastAsia="Times New Roman" w:hAnsi="Tahoma" w:cs="Tahoma"/>
          <w:sz w:val="24"/>
          <w:szCs w:val="24"/>
          <w:lang w:eastAsia="ru-RU"/>
        </w:rPr>
        <w:t xml:space="preserve"> 1</w:t>
      </w:r>
      <w:r w:rsidRPr="00E4655D">
        <w:rPr>
          <w:rFonts w:ascii="Tahoma" w:eastAsia="Times New Roman" w:hAnsi="Tahoma" w:cs="Tahoma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Ш</w:t>
      </w:r>
      <w:r w:rsidRPr="00780DCD">
        <w:rPr>
          <w:rFonts w:ascii="Times New Roman" w:hAnsi="Times New Roman" w:cs="Times New Roman"/>
          <w:sz w:val="28"/>
          <w:szCs w:val="28"/>
        </w:rPr>
        <w:t>екті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80DC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80DCD">
        <w:rPr>
          <w:rFonts w:ascii="Times New Roman" w:hAnsi="Times New Roman" w:cs="Times New Roman"/>
          <w:sz w:val="28"/>
          <w:szCs w:val="28"/>
        </w:rPr>
        <w:t>ұқсат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780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0DCD">
        <w:rPr>
          <w:rFonts w:ascii="Times New Roman" w:hAnsi="Times New Roman" w:cs="Times New Roman"/>
          <w:sz w:val="28"/>
          <w:szCs w:val="28"/>
        </w:rPr>
        <w:t>еңіспен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трассалау</w:t>
      </w:r>
      <w:proofErr w:type="spellEnd"/>
    </w:p>
    <w:p w:rsidR="00780DCD" w:rsidRPr="00780DCD" w:rsidRDefault="00780DCD" w:rsidP="00780DCD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val="en-US" w:eastAsia="ru-RU"/>
        </w:rPr>
      </w:pPr>
    </w:p>
    <w:p w:rsidR="00780DCD" w:rsidRDefault="00780DCD" w:rsidP="00780D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Төменде берілген 1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:100 000 </w:t>
      </w:r>
      <w:r>
        <w:rPr>
          <w:rFonts w:ascii="Times New Roman" w:hAnsi="Times New Roman" w:cs="Times New Roman"/>
          <w:sz w:val="28"/>
          <w:szCs w:val="28"/>
          <w:lang w:val="kk-KZ"/>
        </w:rPr>
        <w:t>масштабындағы картада 10 км-лік болашақ трасса жобасын еркін түрде құрып, яғни бағыт таңдап, рұқсат етілген еңіс негізінде бағытқа өзгерту еңгізу қажет.</w:t>
      </w:r>
    </w:p>
    <w:p w:rsidR="00780DCD" w:rsidRDefault="00780DCD" w:rsidP="00780D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80DCD" w:rsidRPr="00780DCD" w:rsidRDefault="00780DCD" w:rsidP="00780DC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4075" cy="4200525"/>
            <wp:effectExtent l="0" t="0" r="9525" b="9525"/>
            <wp:docPr id="1" name="Рисунок 1" descr="C:\Documents and Settings\YBekishev\Рабочий стол\Геодезия\Карта 1-100 000 (1)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YBekishev\Рабочий стол\Геодезия\Карта 1-100 000 (1)_page-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80DCD" w:rsidRPr="00780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3E5"/>
    <w:rsid w:val="00780DCD"/>
    <w:rsid w:val="00E05A0A"/>
    <w:rsid w:val="00F01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0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0D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0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0D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206</Words>
  <Characters>1180</Characters>
  <Application>Microsoft Office Word</Application>
  <DocSecurity>0</DocSecurity>
  <Lines>9</Lines>
  <Paragraphs>2</Paragraphs>
  <ScaleCrop>false</ScaleCrop>
  <Company>SPecialiST RePack</Company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Еркебулан Бекишев</dc:creator>
  <cp:keywords/>
  <dc:description/>
  <cp:lastModifiedBy>Еркебулан Бекишев</cp:lastModifiedBy>
  <cp:revision>2</cp:revision>
  <dcterms:created xsi:type="dcterms:W3CDTF">2020-09-08T08:44:00Z</dcterms:created>
  <dcterms:modified xsi:type="dcterms:W3CDTF">2020-09-08T08:52:00Z</dcterms:modified>
</cp:coreProperties>
</file>